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7EE77AB7" w:rsidR="009F322C" w:rsidRDefault="00FD4D97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TECNOLOGIA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4A1B513B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competenza in tecnologie e competenza digitale.</w:t>
      </w:r>
    </w:p>
    <w:p w14:paraId="3C409A1D" w14:textId="7F1F46DC" w:rsidR="00B67F60" w:rsidRPr="00FD4D97" w:rsidRDefault="00B67F60" w:rsidP="00FD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FD4D97" w:rsidRPr="00FD4D97">
        <w:rPr>
          <w:rFonts w:ascii="Arial" w:eastAsiaTheme="minorEastAsia" w:hAnsi="Arial" w:cs="Arial"/>
          <w:lang w:eastAsia="it-IT"/>
        </w:rPr>
        <w:t>competenza alfabetica funzionale; competenza in scienze; competenza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matematica; competenza in materia di cittadinanza; competenza personale, sociale e capacità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di imparare a imparare;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FD4D97" w:rsidRPr="008B4AB9" w14:paraId="71C22D90" w14:textId="77777777" w:rsidTr="008519A0">
        <w:tc>
          <w:tcPr>
            <w:tcW w:w="3601" w:type="dxa"/>
            <w:vMerge w:val="restart"/>
            <w:shd w:val="clear" w:color="auto" w:fill="auto"/>
          </w:tcPr>
          <w:p w14:paraId="5597A167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732AAD2A" w14:textId="3163796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e identifica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nell’ambiente 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lo circonda elementi e fenomeni di tipo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artificiale</w:t>
            </w:r>
            <w:r w:rsidRPr="00FD4D97">
              <w:rPr>
                <w:rFonts w:ascii="Arial" w:eastAsiaTheme="minorEastAsia" w:hAnsi="Arial" w:cs="Arial"/>
                <w:lang w:eastAsia="it-IT"/>
              </w:rPr>
              <w:t>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3D55E96" w14:textId="3E01282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È a conoscenza di alcuni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processi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trasformazione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risorse e di consumo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energia.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82DC179" w14:textId="29BDAF4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Conosce e utilizza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semplici oggetti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strumenti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uso quotidiano ed è in grado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di descriverne la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funzione principale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spiegarne il funzionamento.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1F5A0E" w14:textId="4E6C66B8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Si orienta tra i diversi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mezzi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comunicazione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ed è in grado di farne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uso adeguato a seconda delle diverse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situazioni.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CF36441" w14:textId="0764EEF0" w:rsidR="00FD4D97" w:rsidRPr="008B4AB9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Inizia 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riconoscere in modo critico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caratteristiche, le funzioni e i limiti 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 attuale.</w:t>
            </w:r>
          </w:p>
        </w:tc>
        <w:tc>
          <w:tcPr>
            <w:tcW w:w="4020" w:type="dxa"/>
            <w:shd w:val="clear" w:color="auto" w:fill="auto"/>
          </w:tcPr>
          <w:p w14:paraId="18818A01" w14:textId="35DED118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lastRenderedPageBreak/>
              <w:t>Vedere e osservare</w:t>
            </w:r>
          </w:p>
          <w:p w14:paraId="311D70D1" w14:textId="400B0DAD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 una nuova applicazione informatica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documenta le funzioni principali.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336ED74" w14:textId="219FF10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Rappresenta i dati dell’osservazione attraverso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immagini, disegni e testi.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7E568C67" w:rsidR="00FD4D97" w:rsidRPr="00B66EE5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 ed effettua semplici prove per cogliere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proprietà di materiali più comuni.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B16087">
              <w:rPr>
                <w:rFonts w:ascii="Arial" w:hAnsi="Arial" w:cs="Frutiger-Roman"/>
              </w:rPr>
              <w:br/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49CF1810" w14:textId="77777777" w:rsidR="00FD4D97" w:rsidRPr="00CF7F58" w:rsidRDefault="00FD4D97" w:rsidP="00BF2422">
            <w:pPr>
              <w:spacing w:after="0"/>
              <w:rPr>
                <w:rFonts w:ascii="Arial" w:hAnsi="Arial"/>
              </w:rPr>
            </w:pPr>
          </w:p>
          <w:p w14:paraId="3DE72DBD" w14:textId="0318781F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Distinguere e utilizzare gli strumenti del libro di testo digitale con i relativi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contenuti integrativi.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839C977" w14:textId="080D03E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Utilizzare strumenti indiretti di osservazione per conoscere alcune invenzioni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dell’uomo nel corso della sua storia; sintetizzare le conoscenze acquisite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ricorrendo a più strumenti.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5389326" w14:textId="646CE14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Cogliere i concetti di ciclo di vita di un materiale, materia prima, materiale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naturale, artificiale e sintetico; conoscere le caratteristiche di alcuni materiali.</w:t>
            </w:r>
          </w:p>
          <w:p w14:paraId="2671E54F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Descrivere la trasformazione di una materia prima per ricavare un materiale.</w:t>
            </w:r>
          </w:p>
          <w:p w14:paraId="64431777" w14:textId="7A76CCA1" w:rsidR="00FD4D97" w:rsidRPr="008B4AB9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Osservare una invenzione e coglierne caratteristiche e funzioni.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1AF07BE2" w14:textId="5BA32A2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FD4D97">
              <w:rPr>
                <w:rFonts w:ascii="Arial" w:eastAsiaTheme="minorEastAsia" w:hAnsi="Arial" w:cs="Arial"/>
                <w:lang w:eastAsia="it-IT"/>
              </w:rPr>
              <w:t>Che cos’è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A810774" w14:textId="11B9277E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Invenzioni antiche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moderne.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023B1EC" w14:textId="5D3C6D60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Storia del telefono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della bicicletta.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4A139D3" w14:textId="237DB80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Il ciclo di vita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materiale.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2102B7B" w14:textId="07917B33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Le risorse naturali,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rinnovabili e non.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20B5E66" w14:textId="1746E37C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Materiali naturali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o artificiali.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D7E11B" w14:textId="122B57D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Alcune proprietà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dei materiali.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8FAD33" w14:textId="51B59282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lastRenderedPageBreak/>
              <w:t>Le materie plastiche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la carta.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D75A91A" w14:textId="6447668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 rifiuti e il loro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riciclaggio.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5E51C0A" w14:textId="22358B0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Macchine e motori.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E1AB03" w14:textId="2171A46B" w:rsidR="00FD4D97" w:rsidRPr="00FD4D97" w:rsidRDefault="00FD4D97" w:rsidP="00FD4D97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Computer e robot.</w:t>
            </w:r>
          </w:p>
          <w:p w14:paraId="726A66D5" w14:textId="77777777" w:rsidR="00FD4D97" w:rsidRPr="00435FAB" w:rsidRDefault="00FD4D9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04B4A845" w14:textId="77777777" w:rsidR="00FD4D97" w:rsidRPr="0047676F" w:rsidRDefault="00FD4D97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21A8170A" w14:textId="77777777" w:rsidR="00FD4D97" w:rsidRPr="009D1A91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CE82AE2" w14:textId="4888A868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Frutiger-Ligh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</w:p>
        </w:tc>
      </w:tr>
      <w:tr w:rsidR="00FD4D97" w:rsidRPr="008B4AB9" w14:paraId="42CF3C46" w14:textId="77777777" w:rsidTr="008519A0">
        <w:tc>
          <w:tcPr>
            <w:tcW w:w="3601" w:type="dxa"/>
            <w:vMerge/>
            <w:shd w:val="clear" w:color="auto" w:fill="auto"/>
          </w:tcPr>
          <w:p w14:paraId="3455B329" w14:textId="0D15323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15A9A013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Prevedere e immaginare</w:t>
            </w:r>
          </w:p>
          <w:p w14:paraId="6440AAAF" w14:textId="60D9FBB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Riconosce difetti di un oggetto e possibili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miglioramenti, prendendo spunto dalla storia di alcuni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oggetti modificati nel tempo dall’uomo.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300F1812" w:rsidR="00FD4D97" w:rsidRPr="00CF7F58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Pianifica la fabbricazione di un semplice oggetto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indica la procedura.</w:t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FD4D97" w:rsidRPr="00CF7F58" w:rsidRDefault="00FD4D9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6E97F7C" w14:textId="2283A21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Comprendere che l’uomo ha la capacità di progettare e migliorare oggetti,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anche in base alle nuove tecnologie o ispirandosi al mondo naturale; cogliere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principali fasi del processo produttivo di un oggetto.</w:t>
            </w:r>
          </w:p>
          <w:p w14:paraId="66CC8452" w14:textId="77777777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Conoscere la storia di oggetti di uso quotidiano.</w:t>
            </w:r>
          </w:p>
          <w:p w14:paraId="63BBD0E4" w14:textId="1FFD5B9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Distinguere macchine semplici e macchine complesse; conoscere il funzionamento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del computer, anche per la programmazione di macchine automatiche.</w:t>
            </w:r>
          </w:p>
          <w:p w14:paraId="2231783C" w14:textId="259B15AB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Confrontare vantaggi e svantaggi di due tipi di fonti di energia utilizzate per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mezzi di trasporto.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C4C68C9" w14:textId="79FBE22E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un semplice manufatto e programmare le sequenze di istruzioni per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farlo realizzare ad altri.</w:t>
            </w:r>
          </w:p>
          <w:p w14:paraId="29C40B09" w14:textId="0FEDFBCD" w:rsidR="00FD4D97" w:rsidRPr="00B67F60" w:rsidRDefault="00FD4D97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60E81735" w14:textId="7649B514" w:rsidR="00FD4D97" w:rsidRPr="00CF7F58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FD4D97" w:rsidRPr="008B4AB9" w14:paraId="51E03307" w14:textId="77777777" w:rsidTr="00DB522F">
        <w:tc>
          <w:tcPr>
            <w:tcW w:w="3601" w:type="dxa"/>
            <w:vMerge/>
          </w:tcPr>
          <w:p w14:paraId="41381ED3" w14:textId="530FE32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22A03CC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Intervenire e trasformare</w:t>
            </w:r>
          </w:p>
          <w:p w14:paraId="2F9C5AFF" w14:textId="6C3085A6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Individua le parti che compongono oggetti di uso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comune.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7E016670" w:rsidR="00FD4D97" w:rsidRPr="00EE20E6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Realizza un oggetto descrivendo e documentando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sequenza delle operazioni.</w:t>
            </w:r>
          </w:p>
        </w:tc>
        <w:tc>
          <w:tcPr>
            <w:tcW w:w="4536" w:type="dxa"/>
          </w:tcPr>
          <w:p w14:paraId="473EB459" w14:textId="296D966C" w:rsidR="00B16087" w:rsidRPr="00B16087" w:rsidRDefault="00FD4D9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B16087"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Smontare, praticamente o idealmente, un semplice oggetto per individuare le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parti che lo compongono e il suo funzionamento.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E46489C" w14:textId="04C59772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in carta e/o cartoncino, descrivendo ordinatamente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procedura.</w:t>
            </w:r>
          </w:p>
          <w:p w14:paraId="185B6450" w14:textId="495C8128" w:rsidR="00FD4D97" w:rsidRPr="00CF7F58" w:rsidRDefault="00B16087" w:rsidP="00B1608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con plastica riciclata.</w:t>
            </w:r>
          </w:p>
        </w:tc>
        <w:tc>
          <w:tcPr>
            <w:tcW w:w="2248" w:type="dxa"/>
            <w:vMerge/>
          </w:tcPr>
          <w:p w14:paraId="052404FE" w14:textId="14208D21" w:rsidR="00FD4D97" w:rsidRPr="00F91361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16087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4D97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E47FAAFE-C584-4F0D-8B51-AD4EFAB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Sauro Boldrini</cp:lastModifiedBy>
  <cp:revision>22</cp:revision>
  <cp:lastPrinted>2020-03-13T14:00:00Z</cp:lastPrinted>
  <dcterms:created xsi:type="dcterms:W3CDTF">2020-06-12T08:36:00Z</dcterms:created>
  <dcterms:modified xsi:type="dcterms:W3CDTF">2020-07-06T10:02:00Z</dcterms:modified>
</cp:coreProperties>
</file>