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7B507BC2" w:rsidR="00920C93" w:rsidRDefault="00BC3593" w:rsidP="00F4052C">
      <w:pPr>
        <w:spacing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MUSICA</w:t>
      </w:r>
    </w:p>
    <w:p w14:paraId="76E7F50D" w14:textId="77777777" w:rsidR="00BD6139" w:rsidRPr="00BD6139" w:rsidRDefault="00BD6139" w:rsidP="00F4052C">
      <w:pPr>
        <w:spacing w:after="0"/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17F14797" w:rsidR="00BD6139" w:rsidRPr="00114A06" w:rsidRDefault="00BD6139">
      <w:pPr>
        <w:rPr>
          <w:rFonts w:ascii="Arial" w:hAnsi="Arial"/>
          <w:b/>
          <w:sz w:val="28"/>
          <w:szCs w:val="28"/>
        </w:rPr>
      </w:pPr>
      <w:r w:rsidRPr="00114A06">
        <w:rPr>
          <w:rFonts w:ascii="Arial" w:hAnsi="Arial"/>
          <w:b/>
          <w:sz w:val="28"/>
          <w:szCs w:val="28"/>
        </w:rPr>
        <w:t xml:space="preserve">Traguardi per lo sviluppo delle competenze </w:t>
      </w:r>
      <w:r w:rsidR="004416E5">
        <w:rPr>
          <w:rFonts w:ascii="Arial" w:hAnsi="Arial"/>
          <w:b/>
          <w:sz w:val="28"/>
          <w:szCs w:val="28"/>
        </w:rPr>
        <w:t>al termine della Scuola Primaria</w:t>
      </w:r>
    </w:p>
    <w:p w14:paraId="1F049313" w14:textId="57B048CE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L’alunno </w:t>
      </w:r>
      <w:r w:rsidRPr="00D64470">
        <w:rPr>
          <w:rFonts w:ascii="Arial" w:hAnsi="Arial" w:cs="Arial"/>
          <w:b/>
        </w:rPr>
        <w:t>esplora, discrimina ed elabora eventi sonori</w:t>
      </w:r>
      <w:r w:rsidRPr="00415E29">
        <w:rPr>
          <w:rFonts w:ascii="Arial" w:hAnsi="Arial" w:cs="Arial"/>
        </w:rPr>
        <w:t xml:space="preserve"> dal punto di vista qualitativo, spaziale</w:t>
      </w:r>
      <w:r w:rsidR="00D64470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e in riferimento alla loro fonte.</w:t>
      </w:r>
    </w:p>
    <w:p w14:paraId="2BCF068D" w14:textId="26D1151E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Esplora </w:t>
      </w:r>
      <w:r w:rsidRPr="00543CE2">
        <w:rPr>
          <w:rFonts w:ascii="Arial" w:hAnsi="Arial" w:cs="Arial"/>
          <w:b/>
        </w:rPr>
        <w:t>diverse possibilità espressive della voce e di oggetti sonori</w:t>
      </w:r>
      <w:r w:rsidR="00A52F21">
        <w:rPr>
          <w:rFonts w:ascii="Arial" w:hAnsi="Arial" w:cs="Arial"/>
          <w:b/>
        </w:rPr>
        <w:t xml:space="preserve"> e strumenti musicali</w:t>
      </w:r>
      <w:r w:rsidRPr="00415E29">
        <w:rPr>
          <w:rFonts w:ascii="Arial" w:hAnsi="Arial" w:cs="Arial"/>
        </w:rPr>
        <w:t>, imparando ad ascoltare</w:t>
      </w:r>
      <w:r w:rsidR="00AF4591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se stesso e gli altri; fa uso di forme di notazione</w:t>
      </w:r>
      <w:r w:rsidR="001761F4">
        <w:rPr>
          <w:rFonts w:ascii="Arial" w:hAnsi="Arial" w:cs="Arial"/>
        </w:rPr>
        <w:t xml:space="preserve"> analogiche o codificate</w:t>
      </w:r>
      <w:r w:rsidRPr="00415E29">
        <w:rPr>
          <w:rFonts w:ascii="Arial" w:hAnsi="Arial" w:cs="Arial"/>
        </w:rPr>
        <w:t>.</w:t>
      </w:r>
    </w:p>
    <w:p w14:paraId="36CE9191" w14:textId="2BF3EBFD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</w:t>
      </w:r>
      <w:r w:rsidRPr="00980946">
        <w:rPr>
          <w:rFonts w:ascii="Arial" w:hAnsi="Arial" w:cs="Arial"/>
          <w:b/>
        </w:rPr>
        <w:t>Articola combinazioni timbriche, ritmiche e melodiche</w:t>
      </w:r>
      <w:r w:rsidRPr="00415E29">
        <w:rPr>
          <w:rFonts w:ascii="Arial" w:hAnsi="Arial" w:cs="Arial"/>
        </w:rPr>
        <w:t>, applicando schemi elementari; le esegue</w:t>
      </w:r>
      <w:r w:rsidR="00AF4591">
        <w:rPr>
          <w:rFonts w:ascii="Arial" w:hAnsi="Arial" w:cs="Arial"/>
        </w:rPr>
        <w:t xml:space="preserve"> </w:t>
      </w:r>
      <w:r w:rsidRPr="00415E29">
        <w:rPr>
          <w:rFonts w:ascii="Arial" w:hAnsi="Arial" w:cs="Arial"/>
        </w:rPr>
        <w:t>con la voce, il corpo e gli strumenti</w:t>
      </w:r>
      <w:r w:rsidR="005841D1">
        <w:rPr>
          <w:rFonts w:ascii="Arial" w:hAnsi="Arial" w:cs="Arial"/>
        </w:rPr>
        <w:t>, ivi compresi quelli della tecnologia informatica</w:t>
      </w:r>
      <w:r w:rsidRPr="00415E29">
        <w:rPr>
          <w:rFonts w:ascii="Arial" w:hAnsi="Arial" w:cs="Arial"/>
        </w:rPr>
        <w:t>.</w:t>
      </w:r>
    </w:p>
    <w:p w14:paraId="4E0277DC" w14:textId="0616CC98" w:rsidR="00415E29" w:rsidRPr="00415E29" w:rsidRDefault="006B1426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B1426">
        <w:rPr>
          <w:rFonts w:ascii="Arial" w:hAnsi="Arial" w:cs="Arial"/>
          <w:b/>
        </w:rPr>
        <w:t>Improvvisa</w:t>
      </w:r>
      <w:r w:rsidR="00415E29" w:rsidRPr="00415E29">
        <w:rPr>
          <w:rFonts w:ascii="Arial" w:hAnsi="Arial" w:cs="Arial"/>
        </w:rPr>
        <w:t xml:space="preserve"> liberamente e </w:t>
      </w:r>
      <w:r w:rsidR="00415E29" w:rsidRPr="00FF4829">
        <w:rPr>
          <w:rFonts w:ascii="Arial" w:hAnsi="Arial" w:cs="Arial"/>
          <w:b/>
        </w:rPr>
        <w:t>in modo creativo</w:t>
      </w:r>
      <w:r w:rsidR="00415E29" w:rsidRPr="00415E29">
        <w:rPr>
          <w:rFonts w:ascii="Arial" w:hAnsi="Arial" w:cs="Arial"/>
        </w:rPr>
        <w:t>, imparando gradualmente a dominare</w:t>
      </w:r>
      <w:r w:rsidR="00AF4591">
        <w:rPr>
          <w:rFonts w:ascii="Arial" w:hAnsi="Arial" w:cs="Arial"/>
        </w:rPr>
        <w:t xml:space="preserve"> </w:t>
      </w:r>
      <w:r w:rsidR="00415E29" w:rsidRPr="00415E29">
        <w:rPr>
          <w:rFonts w:ascii="Arial" w:hAnsi="Arial" w:cs="Arial"/>
        </w:rPr>
        <w:t>tecniche e materiali.</w:t>
      </w:r>
    </w:p>
    <w:p w14:paraId="260C1F12" w14:textId="239A9F04" w:rsidR="00415E29" w:rsidRPr="00415E29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</w:t>
      </w:r>
      <w:r w:rsidRPr="00543CE2">
        <w:rPr>
          <w:rFonts w:ascii="Arial" w:hAnsi="Arial" w:cs="Arial"/>
          <w:b/>
        </w:rPr>
        <w:t>Esegue</w:t>
      </w:r>
      <w:r w:rsidR="00FF4829">
        <w:rPr>
          <w:rFonts w:ascii="Arial" w:hAnsi="Arial" w:cs="Arial"/>
          <w:b/>
        </w:rPr>
        <w:t>, da solo e in gruppo,</w:t>
      </w:r>
      <w:r w:rsidRPr="00543CE2">
        <w:rPr>
          <w:rFonts w:ascii="Arial" w:hAnsi="Arial" w:cs="Arial"/>
          <w:b/>
        </w:rPr>
        <w:t xml:space="preserve"> semplici brani vocali o strumentali</w:t>
      </w:r>
      <w:r w:rsidRPr="00415E29">
        <w:rPr>
          <w:rFonts w:ascii="Arial" w:hAnsi="Arial" w:cs="Arial"/>
        </w:rPr>
        <w:t>, appartenenti a generi differenti, utilizzando anche</w:t>
      </w:r>
      <w:r w:rsidR="00AF4591">
        <w:rPr>
          <w:rFonts w:ascii="Arial" w:hAnsi="Arial" w:cs="Arial"/>
        </w:rPr>
        <w:t xml:space="preserve"> </w:t>
      </w:r>
      <w:r w:rsidRPr="00543CE2">
        <w:rPr>
          <w:rFonts w:ascii="Arial" w:hAnsi="Arial" w:cs="Arial"/>
          <w:b/>
        </w:rPr>
        <w:t>strumenti didattici e auto-costruiti</w:t>
      </w:r>
      <w:r w:rsidRPr="00415E29">
        <w:rPr>
          <w:rFonts w:ascii="Arial" w:hAnsi="Arial" w:cs="Arial"/>
        </w:rPr>
        <w:t>.</w:t>
      </w:r>
    </w:p>
    <w:p w14:paraId="3A10B1A2" w14:textId="61D41B6A" w:rsidR="00415E29" w:rsidRPr="00415E29" w:rsidRDefault="00415E29" w:rsidP="00F4052C">
      <w:pPr>
        <w:widowControl w:val="0"/>
        <w:autoSpaceDE w:val="0"/>
        <w:autoSpaceDN w:val="0"/>
        <w:adjustRightInd w:val="0"/>
        <w:spacing w:after="0" w:line="320" w:lineRule="atLeast"/>
        <w:ind w:right="-348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Riconosce gli </w:t>
      </w:r>
      <w:r w:rsidRPr="00543CE2">
        <w:rPr>
          <w:rFonts w:ascii="Arial" w:hAnsi="Arial" w:cs="Arial"/>
          <w:b/>
        </w:rPr>
        <w:t>elementi costitutivi di un semplice brano musicale</w:t>
      </w:r>
      <w:r w:rsidRPr="00415E29">
        <w:rPr>
          <w:rFonts w:ascii="Arial" w:hAnsi="Arial" w:cs="Arial"/>
        </w:rPr>
        <w:t>.</w:t>
      </w:r>
    </w:p>
    <w:p w14:paraId="5446EB4B" w14:textId="2D7B6141" w:rsidR="00EE1C77" w:rsidRPr="00B008A3" w:rsidRDefault="00415E29" w:rsidP="00415E2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415E29">
        <w:rPr>
          <w:rFonts w:ascii="Arial" w:hAnsi="Arial" w:cs="Arial"/>
        </w:rPr>
        <w:t xml:space="preserve">- </w:t>
      </w:r>
      <w:r w:rsidRPr="00543CE2">
        <w:rPr>
          <w:rFonts w:ascii="Arial" w:hAnsi="Arial" w:cs="Arial"/>
          <w:b/>
        </w:rPr>
        <w:t>Ascolta, interpreta e descrive</w:t>
      </w:r>
      <w:r w:rsidRPr="00415E29">
        <w:rPr>
          <w:rFonts w:ascii="Arial" w:hAnsi="Arial" w:cs="Arial"/>
        </w:rPr>
        <w:t xml:space="preserve"> brani musicali di diverso genere.</w:t>
      </w:r>
    </w:p>
    <w:p w14:paraId="167F14F9" w14:textId="77777777" w:rsidR="00B008A3" w:rsidRPr="00B008A3" w:rsidRDefault="00B008A3" w:rsidP="00B008A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:rsidRPr="00C05FCF" w14:paraId="70B33E40" w14:textId="77777777" w:rsidTr="0038310A">
        <w:tc>
          <w:tcPr>
            <w:tcW w:w="4999" w:type="dxa"/>
          </w:tcPr>
          <w:p w14:paraId="3FBD6C92" w14:textId="77777777" w:rsidR="00BD6139" w:rsidRPr="00C05FCF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apprendimento</w:t>
            </w:r>
          </w:p>
          <w:p w14:paraId="153FFA09" w14:textId="1341E26C" w:rsidR="00BD6139" w:rsidRPr="00C05FCF" w:rsidRDefault="002051FD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>
              <w:rPr>
                <w:rFonts w:ascii="Arial" w:hAnsi="Arial" w:cs="Times New Roman"/>
                <w:b/>
                <w:sz w:val="26"/>
                <w:szCs w:val="26"/>
              </w:rPr>
              <w:t>al termine della classe quinta</w:t>
            </w:r>
            <w:bookmarkStart w:id="0" w:name="_GoBack"/>
            <w:bookmarkEnd w:id="0"/>
          </w:p>
        </w:tc>
        <w:tc>
          <w:tcPr>
            <w:tcW w:w="4999" w:type="dxa"/>
            <w:vAlign w:val="center"/>
          </w:tcPr>
          <w:p w14:paraId="7879B8CB" w14:textId="79A6E435" w:rsidR="00BD6139" w:rsidRPr="00C05FCF" w:rsidRDefault="0030591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PERCORSO</w:t>
            </w:r>
          </w:p>
        </w:tc>
      </w:tr>
      <w:tr w:rsidR="00BD6139" w:rsidRPr="00FC7FCF" w14:paraId="22E1D791" w14:textId="77777777">
        <w:tc>
          <w:tcPr>
            <w:tcW w:w="4999" w:type="dxa"/>
          </w:tcPr>
          <w:p w14:paraId="5291A377" w14:textId="0D29F410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E964EE">
              <w:rPr>
                <w:rFonts w:ascii="Arial" w:hAnsi="Arial" w:cs="Arial"/>
              </w:rPr>
              <w:t>Utilizzare voce,</w:t>
            </w:r>
            <w:r w:rsidR="00543CE2" w:rsidRPr="00543CE2">
              <w:rPr>
                <w:rFonts w:ascii="Arial" w:hAnsi="Arial" w:cs="Arial"/>
              </w:rPr>
              <w:t xml:space="preserve"> strumenti </w:t>
            </w:r>
            <w:r w:rsidR="00E964EE">
              <w:rPr>
                <w:rFonts w:ascii="Arial" w:hAnsi="Arial" w:cs="Arial"/>
              </w:rPr>
              <w:t>e nuove tecnologie sonore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in modo </w:t>
            </w:r>
            <w:r w:rsidR="00E964EE">
              <w:rPr>
                <w:rFonts w:ascii="Arial" w:hAnsi="Arial" w:cs="Arial"/>
              </w:rPr>
              <w:t xml:space="preserve">creativo e </w:t>
            </w:r>
            <w:r w:rsidR="00543CE2" w:rsidRPr="00543CE2">
              <w:rPr>
                <w:rFonts w:ascii="Arial" w:hAnsi="Arial" w:cs="Arial"/>
              </w:rPr>
              <w:t xml:space="preserve">consapevole, ampliando </w:t>
            </w:r>
            <w:r w:rsidR="00F37FAD">
              <w:rPr>
                <w:rFonts w:ascii="Arial" w:hAnsi="Arial" w:cs="Arial"/>
              </w:rPr>
              <w:t xml:space="preserve">con gradualità </w:t>
            </w:r>
            <w:r w:rsidR="00543CE2" w:rsidRPr="00543CE2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pro</w:t>
            </w:r>
            <w:r w:rsidR="00F27633">
              <w:rPr>
                <w:rFonts w:ascii="Arial" w:hAnsi="Arial" w:cs="Arial"/>
              </w:rPr>
              <w:t>prie capacità di invenzione 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improvvisazione sonoro-musicale.</w:t>
            </w:r>
          </w:p>
          <w:p w14:paraId="0F0BEC22" w14:textId="6F60AC51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Eseguire collettivamente brani vocali</w:t>
            </w:r>
            <w:r w:rsidR="00CA6AAC">
              <w:rPr>
                <w:rFonts w:ascii="Arial" w:hAnsi="Arial" w:cs="Arial"/>
              </w:rPr>
              <w:t>/strumentali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anche polifonici, </w:t>
            </w:r>
            <w:r w:rsidR="002B34C4">
              <w:rPr>
                <w:rFonts w:ascii="Arial" w:hAnsi="Arial" w:cs="Arial"/>
              </w:rPr>
              <w:t>curando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l’intonazione, l’espressività e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l’interpretazione.</w:t>
            </w:r>
          </w:p>
          <w:p w14:paraId="4F16880B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6DE18B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8FF62F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E453B3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4F6374" w14:textId="77777777" w:rsidR="00F47709" w:rsidRDefault="00F47709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BCA8EE" w14:textId="42428602" w:rsidR="00543CE2" w:rsidRPr="00543CE2" w:rsidRDefault="005606F4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>Valutare aspetti funzionali ed estetici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 xml:space="preserve">in brani musicali di </w:t>
            </w:r>
            <w:r w:rsidR="002B34C4">
              <w:rPr>
                <w:rFonts w:ascii="Arial" w:hAnsi="Arial" w:cs="Arial"/>
              </w:rPr>
              <w:t>vario genere e stile</w:t>
            </w:r>
            <w:r w:rsidR="007C7F98">
              <w:rPr>
                <w:rFonts w:ascii="Arial" w:hAnsi="Arial" w:cs="Arial"/>
              </w:rPr>
              <w:t>, in relazione al riconoscimento di culture, di tempi e luoghi diversi</w:t>
            </w:r>
            <w:r w:rsidR="00543CE2" w:rsidRPr="00543CE2">
              <w:rPr>
                <w:rFonts w:ascii="Arial" w:hAnsi="Arial" w:cs="Arial"/>
              </w:rPr>
              <w:t>.</w:t>
            </w:r>
          </w:p>
          <w:p w14:paraId="4B88621D" w14:textId="2388ABDC" w:rsidR="00543CE2" w:rsidRPr="00543CE2" w:rsidRDefault="00572B70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543CE2" w:rsidRPr="00543CE2">
              <w:rPr>
                <w:rFonts w:ascii="Arial" w:hAnsi="Arial" w:cs="Arial"/>
              </w:rPr>
              <w:t xml:space="preserve">Riconoscere </w:t>
            </w:r>
            <w:r w:rsidR="003415D7">
              <w:rPr>
                <w:rFonts w:ascii="Arial" w:hAnsi="Arial" w:cs="Arial"/>
              </w:rPr>
              <w:t>e classificare gli</w:t>
            </w:r>
            <w:r w:rsidR="00543CE2" w:rsidRPr="00543CE2">
              <w:rPr>
                <w:rFonts w:ascii="Arial" w:hAnsi="Arial" w:cs="Arial"/>
              </w:rPr>
              <w:t xml:space="preserve"> elementi costitutivi</w:t>
            </w:r>
            <w:r>
              <w:rPr>
                <w:rFonts w:ascii="Arial" w:hAnsi="Arial" w:cs="Arial"/>
              </w:rPr>
              <w:t xml:space="preserve"> </w:t>
            </w:r>
            <w:r w:rsidR="003C2AA1">
              <w:rPr>
                <w:rFonts w:ascii="Arial" w:hAnsi="Arial" w:cs="Arial"/>
              </w:rPr>
              <w:t xml:space="preserve">basilari </w:t>
            </w:r>
            <w:r w:rsidR="00543CE2" w:rsidRPr="00543CE2">
              <w:rPr>
                <w:rFonts w:ascii="Arial" w:hAnsi="Arial" w:cs="Arial"/>
              </w:rPr>
              <w:t>del linguaggio musicale all’interno di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brani di vario genere</w:t>
            </w:r>
            <w:r w:rsidR="003C0861">
              <w:rPr>
                <w:rFonts w:ascii="Arial" w:hAnsi="Arial" w:cs="Arial"/>
              </w:rPr>
              <w:t xml:space="preserve"> e provenienza</w:t>
            </w:r>
            <w:r w:rsidR="00543CE2" w:rsidRPr="00543CE2">
              <w:rPr>
                <w:rFonts w:ascii="Arial" w:hAnsi="Arial" w:cs="Arial"/>
              </w:rPr>
              <w:t>.</w:t>
            </w:r>
          </w:p>
          <w:p w14:paraId="48725947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D7D314" w14:textId="77777777" w:rsidR="00B40F73" w:rsidRDefault="00B40F73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A6801B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8D8797" w14:textId="77777777" w:rsidR="00F4052C" w:rsidRDefault="00F4052C" w:rsidP="00543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377EAB" w14:textId="77777777" w:rsidR="00BD6139" w:rsidRDefault="00572B70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• </w:t>
            </w:r>
            <w:r w:rsidR="00543CE2" w:rsidRPr="00543CE2">
              <w:rPr>
                <w:rFonts w:ascii="Arial" w:hAnsi="Arial" w:cs="Arial"/>
              </w:rPr>
              <w:t>Rappresentare gli elementi basilari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di eventi sonori e musicali attraverso</w:t>
            </w:r>
            <w:r>
              <w:rPr>
                <w:rFonts w:ascii="Arial" w:hAnsi="Arial" w:cs="Arial"/>
              </w:rPr>
              <w:t xml:space="preserve"> </w:t>
            </w:r>
            <w:r w:rsidR="00543CE2" w:rsidRPr="00543CE2">
              <w:rPr>
                <w:rFonts w:ascii="Arial" w:hAnsi="Arial" w:cs="Arial"/>
              </w:rPr>
              <w:t>sistemi simbolici convenzionali e non</w:t>
            </w:r>
            <w:r w:rsidR="00101910">
              <w:rPr>
                <w:rFonts w:ascii="Arial" w:hAnsi="Arial" w:cs="Arial"/>
              </w:rPr>
              <w:t xml:space="preserve"> convenzionali</w:t>
            </w:r>
            <w:r w:rsidR="00543CE2" w:rsidRPr="00543CE2">
              <w:rPr>
                <w:rFonts w:ascii="Arial" w:hAnsi="Arial" w:cs="Arial"/>
              </w:rPr>
              <w:t>.</w:t>
            </w:r>
          </w:p>
          <w:p w14:paraId="38033ADE" w14:textId="77777777" w:rsidR="00BB1EDA" w:rsidRDefault="00BB1EDA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A69C" w14:textId="6EF61AD5" w:rsidR="00BB1EDA" w:rsidRPr="00543CE2" w:rsidRDefault="00BB1EDA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Riconoscere gli usi, le funzioni e i contesti della musica e die suoni nella realtà multimediale (cinema, televisione, computer). (*)</w:t>
            </w:r>
          </w:p>
        </w:tc>
        <w:tc>
          <w:tcPr>
            <w:tcW w:w="4999" w:type="dxa"/>
          </w:tcPr>
          <w:p w14:paraId="53B87EAC" w14:textId="77777777" w:rsidR="006A16F4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lastRenderedPageBreak/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Accompagnare brevi motivi musicali con la voce. </w:t>
            </w:r>
          </w:p>
          <w:p w14:paraId="26C80F91" w14:textId="6E81B3A0" w:rsidR="006A16F4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>Tenere il ritmo di un brano vocale o strumentale usando il battito delle mani, strumenti didattici e auto-costruiti. </w:t>
            </w:r>
          </w:p>
          <w:p w14:paraId="037629BC" w14:textId="59EF4234" w:rsidR="006A16F4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>Tenere il ritmo durante esecuzioni a gruppi alternati, sapendo intervenire in modo puntuale e coerente. </w:t>
            </w:r>
          </w:p>
          <w:p w14:paraId="28F00115" w14:textId="77777777" w:rsidR="006A16F4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>Eseguire brani vocali in coro e a gruppi alternati, sapendo ascoltare gli altri per intervenire in modo puntuale e coerente. </w:t>
            </w:r>
          </w:p>
          <w:p w14:paraId="7C6AF198" w14:textId="62B447C0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Eseguire brani vocali affinando la propria intonazione ed espressività. </w:t>
            </w:r>
          </w:p>
          <w:p w14:paraId="61A74376" w14:textId="77777777" w:rsidR="00F47709" w:rsidRDefault="00F47709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2DC344FD" w14:textId="77777777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Ascoltare canzoni di musica leggera di diverso tipo cogliendone le principali differenze ritmiche e melodiche. </w:t>
            </w:r>
          </w:p>
          <w:p w14:paraId="373A5FA0" w14:textId="77777777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Riconoscere gli elementi strutturali di una canzone: distinguere la strofa, il ritornello, il ponte, lo special. </w:t>
            </w:r>
          </w:p>
          <w:p w14:paraId="55733C10" w14:textId="77777777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Ascoltare brani musicali iniziando a distinguere i principali strumenti musicali utilizzati nell’esecuzione. </w:t>
            </w:r>
          </w:p>
          <w:p w14:paraId="40D421D5" w14:textId="77777777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Iniziare a conoscere le più semplici caratteristiche di alcuni strumenti musicali. </w:t>
            </w:r>
          </w:p>
          <w:p w14:paraId="68D3FC67" w14:textId="77777777" w:rsidR="00F47709" w:rsidRDefault="00F47709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3B3B3B"/>
              </w:rPr>
            </w:pPr>
          </w:p>
          <w:p w14:paraId="2522B110" w14:textId="77777777" w:rsidR="00281F36" w:rsidRPr="00281F36" w:rsidRDefault="00281F36" w:rsidP="00281F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81F36">
              <w:rPr>
                <w:rFonts w:ascii="Arial" w:hAnsi="Arial" w:cs="Arial"/>
                <w:color w:val="3B3B3B"/>
              </w:rPr>
              <w:lastRenderedPageBreak/>
              <w:t xml:space="preserve">• </w:t>
            </w:r>
            <w:r w:rsidRPr="00281F36">
              <w:rPr>
                <w:rFonts w:ascii="Arial" w:hAnsi="Arial" w:cs="Arial"/>
                <w:color w:val="000000"/>
              </w:rPr>
              <w:t xml:space="preserve">Leggere ed eseguire semplici partiture ritmiche realizzate mediante simboli convenzionali e non. </w:t>
            </w:r>
          </w:p>
          <w:p w14:paraId="2786E2E5" w14:textId="77777777" w:rsidR="005C3DC3" w:rsidRPr="00F47709" w:rsidRDefault="005C3DC3" w:rsidP="00F477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811FADF" w14:textId="77777777" w:rsidR="00F47709" w:rsidRPr="00F47709" w:rsidRDefault="00F47709" w:rsidP="00F477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709">
              <w:rPr>
                <w:rFonts w:ascii="Arial" w:hAnsi="Arial" w:cs="Arial"/>
                <w:color w:val="3B3B3B"/>
              </w:rPr>
              <w:t xml:space="preserve">• </w:t>
            </w:r>
            <w:r w:rsidRPr="00F47709">
              <w:rPr>
                <w:rFonts w:ascii="Arial" w:hAnsi="Arial" w:cs="Arial"/>
                <w:color w:val="000000"/>
              </w:rPr>
              <w:t xml:space="preserve">Considerare la colonna sonora di un film o una sua parte e coglierne la funzione espressiva in rapporto alle diverse situazioni narrate. (*) </w:t>
            </w:r>
          </w:p>
          <w:p w14:paraId="54D1F49C" w14:textId="77777777" w:rsidR="00F47709" w:rsidRPr="00F47709" w:rsidRDefault="00F47709" w:rsidP="00F477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709">
              <w:rPr>
                <w:rFonts w:ascii="Arial" w:hAnsi="Arial" w:cs="Arial"/>
                <w:color w:val="3B3B3B"/>
              </w:rPr>
              <w:t xml:space="preserve">• </w:t>
            </w:r>
            <w:r w:rsidRPr="00F47709">
              <w:rPr>
                <w:rFonts w:ascii="Arial" w:hAnsi="Arial" w:cs="Arial"/>
                <w:color w:val="000000"/>
              </w:rPr>
              <w:t xml:space="preserve">Comprendere la funzione comunicativa di un jingle nell’ambito di un messaggio pubblicitario. (*) </w:t>
            </w:r>
          </w:p>
          <w:p w14:paraId="41C7A3C0" w14:textId="1A7849C4" w:rsidR="00F47709" w:rsidRPr="00543CE2" w:rsidRDefault="00F47709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57B25DB1" w14:textId="77777777" w:rsidR="00BB1EDA" w:rsidRDefault="00BB1EDA" w:rsidP="00BB1EDA">
      <w:pPr>
        <w:spacing w:after="0"/>
        <w:rPr>
          <w:rFonts w:ascii="Arial" w:hAnsi="Arial" w:cs="Arial"/>
          <w:i/>
        </w:rPr>
      </w:pPr>
    </w:p>
    <w:p w14:paraId="6B2A44B7" w14:textId="72704274" w:rsidR="002E2597" w:rsidRPr="00BB1EDA" w:rsidRDefault="00BB1EDA" w:rsidP="00BB1EDA">
      <w:pPr>
        <w:spacing w:after="0"/>
        <w:rPr>
          <w:rFonts w:ascii="Arial" w:hAnsi="Arial" w:cs="Arial"/>
          <w:i/>
        </w:rPr>
      </w:pPr>
      <w:r w:rsidRPr="00BB1EDA">
        <w:rPr>
          <w:rFonts w:ascii="Arial" w:hAnsi="Arial" w:cs="Arial"/>
          <w:i/>
        </w:rPr>
        <w:t>(*) In prospettiva interdisciplinare con Italiano e Arte e Immagine</w:t>
      </w:r>
    </w:p>
    <w:sectPr w:rsidR="002E2597" w:rsidRPr="00BB1EDA" w:rsidSect="004416E5">
      <w:pgSz w:w="11900" w:h="16840"/>
      <w:pgMar w:top="1247" w:right="70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22BB4"/>
    <w:rsid w:val="000C300A"/>
    <w:rsid w:val="001005D2"/>
    <w:rsid w:val="00101910"/>
    <w:rsid w:val="00114A06"/>
    <w:rsid w:val="00133C55"/>
    <w:rsid w:val="00147179"/>
    <w:rsid w:val="001603E2"/>
    <w:rsid w:val="001761F4"/>
    <w:rsid w:val="001A17C9"/>
    <w:rsid w:val="001F0D15"/>
    <w:rsid w:val="002051FD"/>
    <w:rsid w:val="00281F36"/>
    <w:rsid w:val="002A79EC"/>
    <w:rsid w:val="002B34C4"/>
    <w:rsid w:val="002E2597"/>
    <w:rsid w:val="002E7910"/>
    <w:rsid w:val="0030591E"/>
    <w:rsid w:val="00322536"/>
    <w:rsid w:val="00337324"/>
    <w:rsid w:val="00340DE8"/>
    <w:rsid w:val="003415D7"/>
    <w:rsid w:val="0038310A"/>
    <w:rsid w:val="003C0861"/>
    <w:rsid w:val="003C2AA1"/>
    <w:rsid w:val="00415E29"/>
    <w:rsid w:val="0042184B"/>
    <w:rsid w:val="00424596"/>
    <w:rsid w:val="00431F6D"/>
    <w:rsid w:val="004416E5"/>
    <w:rsid w:val="004475DF"/>
    <w:rsid w:val="0047469E"/>
    <w:rsid w:val="004B1680"/>
    <w:rsid w:val="004B2CC2"/>
    <w:rsid w:val="004C5017"/>
    <w:rsid w:val="00506982"/>
    <w:rsid w:val="00543CE2"/>
    <w:rsid w:val="005606F4"/>
    <w:rsid w:val="00572B70"/>
    <w:rsid w:val="005841D1"/>
    <w:rsid w:val="00595402"/>
    <w:rsid w:val="005A7E22"/>
    <w:rsid w:val="005C3DC3"/>
    <w:rsid w:val="005D4CAC"/>
    <w:rsid w:val="005E4B41"/>
    <w:rsid w:val="005F270E"/>
    <w:rsid w:val="0064347A"/>
    <w:rsid w:val="00647749"/>
    <w:rsid w:val="00653EAE"/>
    <w:rsid w:val="006A16F4"/>
    <w:rsid w:val="006B1426"/>
    <w:rsid w:val="00731CA5"/>
    <w:rsid w:val="007B705E"/>
    <w:rsid w:val="007C7F98"/>
    <w:rsid w:val="0081023B"/>
    <w:rsid w:val="00825675"/>
    <w:rsid w:val="00843CB4"/>
    <w:rsid w:val="008A442A"/>
    <w:rsid w:val="00915FB2"/>
    <w:rsid w:val="00920C93"/>
    <w:rsid w:val="00932775"/>
    <w:rsid w:val="00980946"/>
    <w:rsid w:val="009A7851"/>
    <w:rsid w:val="009B4D16"/>
    <w:rsid w:val="009D746B"/>
    <w:rsid w:val="00A2613E"/>
    <w:rsid w:val="00A52F21"/>
    <w:rsid w:val="00AB4D72"/>
    <w:rsid w:val="00AD1757"/>
    <w:rsid w:val="00AD45CB"/>
    <w:rsid w:val="00AF0661"/>
    <w:rsid w:val="00AF4591"/>
    <w:rsid w:val="00B008A3"/>
    <w:rsid w:val="00B07720"/>
    <w:rsid w:val="00B40F73"/>
    <w:rsid w:val="00B82939"/>
    <w:rsid w:val="00BB0476"/>
    <w:rsid w:val="00BB1EDA"/>
    <w:rsid w:val="00BC3593"/>
    <w:rsid w:val="00BD6139"/>
    <w:rsid w:val="00C05FCF"/>
    <w:rsid w:val="00C06C65"/>
    <w:rsid w:val="00C229F8"/>
    <w:rsid w:val="00C305E7"/>
    <w:rsid w:val="00C36299"/>
    <w:rsid w:val="00C51EAC"/>
    <w:rsid w:val="00C546D6"/>
    <w:rsid w:val="00C61AEC"/>
    <w:rsid w:val="00C638BE"/>
    <w:rsid w:val="00C81BE1"/>
    <w:rsid w:val="00CA6AAC"/>
    <w:rsid w:val="00CD3C77"/>
    <w:rsid w:val="00D1528D"/>
    <w:rsid w:val="00D64470"/>
    <w:rsid w:val="00E41F40"/>
    <w:rsid w:val="00E507E6"/>
    <w:rsid w:val="00E533B9"/>
    <w:rsid w:val="00E73846"/>
    <w:rsid w:val="00E961C7"/>
    <w:rsid w:val="00E964EE"/>
    <w:rsid w:val="00EB0933"/>
    <w:rsid w:val="00EE1C77"/>
    <w:rsid w:val="00F27633"/>
    <w:rsid w:val="00F37FAD"/>
    <w:rsid w:val="00F4052C"/>
    <w:rsid w:val="00F47709"/>
    <w:rsid w:val="00F649FF"/>
    <w:rsid w:val="00F93D65"/>
    <w:rsid w:val="00FA0604"/>
    <w:rsid w:val="00FC42A6"/>
    <w:rsid w:val="00FC7FCF"/>
    <w:rsid w:val="00FE3DF6"/>
    <w:rsid w:val="00FF4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501</Words>
  <Characters>2858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Barbara</cp:lastModifiedBy>
  <cp:revision>35</cp:revision>
  <dcterms:created xsi:type="dcterms:W3CDTF">2019-05-29T12:26:00Z</dcterms:created>
  <dcterms:modified xsi:type="dcterms:W3CDTF">2020-06-12T07:38:00Z</dcterms:modified>
</cp:coreProperties>
</file>