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5D77" w14:textId="77777777" w:rsidR="00A57D9D" w:rsidRDefault="001F2536" w:rsidP="00A57D9D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EDUCAZIONE CIVICA</w:t>
      </w:r>
    </w:p>
    <w:p w14:paraId="6FFC79F1" w14:textId="77777777" w:rsidR="00874E0C" w:rsidRPr="00BD6139" w:rsidRDefault="00874E0C" w:rsidP="00A57D9D">
      <w:pPr>
        <w:jc w:val="center"/>
        <w:rPr>
          <w:rFonts w:ascii="Arial" w:hAnsi="Arial"/>
          <w:b/>
          <w:sz w:val="36"/>
        </w:rPr>
      </w:pPr>
    </w:p>
    <w:p w14:paraId="43DEF8FA" w14:textId="77777777" w:rsidR="00874E0C" w:rsidRPr="00BD6139" w:rsidRDefault="00874E0C" w:rsidP="00874E0C">
      <w:pPr>
        <w:rPr>
          <w:rFonts w:ascii="Arial" w:hAnsi="Arial"/>
          <w:b/>
          <w:sz w:val="28"/>
        </w:rPr>
      </w:pPr>
      <w:r w:rsidRPr="00BD6139">
        <w:rPr>
          <w:rFonts w:ascii="Arial" w:hAnsi="Arial"/>
          <w:b/>
          <w:sz w:val="28"/>
        </w:rPr>
        <w:t>LA PROGRAMMAZIONE ANNUALE</w:t>
      </w:r>
    </w:p>
    <w:p w14:paraId="653658E4" w14:textId="3D67C5D3" w:rsidR="00874E0C" w:rsidRDefault="00085CD5" w:rsidP="0086567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Finalità </w:t>
      </w:r>
      <w:r w:rsidR="00865674" w:rsidRPr="00865674">
        <w:rPr>
          <w:rFonts w:ascii="Arial" w:hAnsi="Arial"/>
          <w:b/>
        </w:rPr>
        <w:t xml:space="preserve">(dalle Indicazioni Nazionali per il curricolo 2012 e in coerenza con la </w:t>
      </w:r>
      <w:r w:rsidR="00865674">
        <w:rPr>
          <w:rFonts w:ascii="Arial" w:hAnsi="Arial"/>
          <w:b/>
        </w:rPr>
        <w:br/>
      </w:r>
      <w:bookmarkStart w:id="0" w:name="_GoBack"/>
      <w:bookmarkEnd w:id="0"/>
      <w:r w:rsidR="00865674" w:rsidRPr="00865674">
        <w:rPr>
          <w:rFonts w:ascii="Arial" w:hAnsi="Arial"/>
          <w:b/>
        </w:rPr>
        <w:t>Legge 20/8/2019 “Introduzione dell’insegnamento scolastico dell’Educazione Civica”)</w:t>
      </w:r>
    </w:p>
    <w:p w14:paraId="70FD0582" w14:textId="77777777" w:rsidR="00085CD5" w:rsidRPr="00085CD5" w:rsidRDefault="00085CD5" w:rsidP="00085CD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Times New Roman"/>
          <w:i/>
          <w:szCs w:val="23"/>
        </w:rPr>
      </w:pPr>
      <w:r w:rsidRPr="00085CD5">
        <w:rPr>
          <w:rFonts w:ascii="Arial" w:hAnsi="Arial" w:cs="Times New Roman"/>
          <w:i/>
          <w:szCs w:val="23"/>
        </w:rPr>
        <w:t xml:space="preserve">L’educazione alla cittadinanza viene promossa attraverso </w:t>
      </w:r>
      <w:r w:rsidRPr="00085CD5">
        <w:rPr>
          <w:rFonts w:ascii="Arial" w:hAnsi="Arial" w:cs="Times New Roman"/>
          <w:b/>
          <w:i/>
          <w:szCs w:val="23"/>
        </w:rPr>
        <w:t>esperienze significative</w:t>
      </w:r>
      <w:r>
        <w:rPr>
          <w:rFonts w:ascii="Arial" w:hAnsi="Arial" w:cs="Times New Roman"/>
          <w:i/>
          <w:szCs w:val="23"/>
        </w:rPr>
        <w:t xml:space="preserve"> </w:t>
      </w:r>
      <w:r w:rsidRPr="00085CD5">
        <w:rPr>
          <w:rFonts w:ascii="Arial" w:hAnsi="Arial" w:cs="Times New Roman"/>
          <w:i/>
          <w:szCs w:val="23"/>
        </w:rPr>
        <w:t xml:space="preserve">che consentono di apprendere il concreto </w:t>
      </w:r>
      <w:r w:rsidRPr="00085CD5">
        <w:rPr>
          <w:rFonts w:ascii="Arial" w:hAnsi="Arial" w:cs="Times New Roman"/>
          <w:b/>
          <w:i/>
          <w:szCs w:val="23"/>
        </w:rPr>
        <w:t>prendersi cura di se stessi, degli altri e dell’ambiente</w:t>
      </w:r>
      <w:r w:rsidRPr="00085CD5">
        <w:rPr>
          <w:rFonts w:ascii="Arial" w:hAnsi="Arial" w:cs="Times New Roman"/>
          <w:i/>
          <w:szCs w:val="23"/>
        </w:rPr>
        <w:t xml:space="preserve"> e che favoriscono </w:t>
      </w:r>
      <w:r w:rsidRPr="00085CD5">
        <w:rPr>
          <w:rFonts w:ascii="Arial" w:hAnsi="Arial" w:cs="Times New Roman"/>
          <w:b/>
          <w:i/>
          <w:szCs w:val="23"/>
        </w:rPr>
        <w:t>forme di cooperazione e solidarietà</w:t>
      </w:r>
      <w:r w:rsidRPr="00085CD5">
        <w:rPr>
          <w:rFonts w:ascii="Arial" w:hAnsi="Arial" w:cs="Times New Roman"/>
          <w:i/>
          <w:szCs w:val="23"/>
        </w:rPr>
        <w:t>.</w:t>
      </w:r>
    </w:p>
    <w:p w14:paraId="35C92E89" w14:textId="77777777" w:rsidR="00085CD5" w:rsidRDefault="00085CD5" w:rsidP="00085CD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Times New Roman"/>
          <w:i/>
          <w:szCs w:val="23"/>
        </w:rPr>
      </w:pPr>
      <w:r w:rsidRPr="00085CD5">
        <w:rPr>
          <w:rFonts w:ascii="Arial" w:hAnsi="Arial" w:cs="Times New Roman"/>
          <w:i/>
          <w:szCs w:val="23"/>
        </w:rPr>
        <w:t>Questa fase del processo formativo è il terreno favorevole per lo sviluppo di un’adesione</w:t>
      </w:r>
      <w:r>
        <w:rPr>
          <w:rFonts w:ascii="Arial" w:hAnsi="Arial" w:cs="Times New Roman"/>
          <w:i/>
          <w:szCs w:val="23"/>
        </w:rPr>
        <w:t xml:space="preserve"> </w:t>
      </w:r>
      <w:r w:rsidRPr="00085CD5">
        <w:rPr>
          <w:rFonts w:ascii="Arial" w:hAnsi="Arial" w:cs="Times New Roman"/>
          <w:i/>
          <w:szCs w:val="23"/>
        </w:rPr>
        <w:t>consapevole a valori condivisi e di atteggiamenti cooperativi e collaborativi che costituiscono la condizione per praticare la convivenza civile.</w:t>
      </w:r>
    </w:p>
    <w:p w14:paraId="020AFD3D" w14:textId="77777777" w:rsidR="00085CD5" w:rsidRDefault="00085CD5" w:rsidP="00085CD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Times New Roman"/>
          <w:i/>
          <w:szCs w:val="23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9998"/>
      </w:tblGrid>
      <w:tr w:rsidR="00085CD5" w14:paraId="477C6147" w14:textId="77777777">
        <w:tc>
          <w:tcPr>
            <w:tcW w:w="9998" w:type="dxa"/>
          </w:tcPr>
          <w:p w14:paraId="7AA1BADD" w14:textId="757742AE" w:rsidR="00085CD5" w:rsidRPr="00BD6139" w:rsidRDefault="009F2ACE" w:rsidP="00085CD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Times New Roman"/>
                <w:b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sz w:val="22"/>
                <w:szCs w:val="22"/>
              </w:rPr>
              <w:t>Competenze di percorso</w:t>
            </w:r>
          </w:p>
          <w:p w14:paraId="298AA8D9" w14:textId="77777777" w:rsidR="00085CD5" w:rsidRDefault="00085CD5" w:rsidP="00085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i/>
                <w:szCs w:val="23"/>
              </w:rPr>
            </w:pPr>
          </w:p>
        </w:tc>
      </w:tr>
      <w:tr w:rsidR="00085CD5" w14:paraId="6070CADE" w14:textId="77777777">
        <w:tc>
          <w:tcPr>
            <w:tcW w:w="9998" w:type="dxa"/>
          </w:tcPr>
          <w:p w14:paraId="0C49598B" w14:textId="6714BAD7" w:rsidR="00961681" w:rsidRDefault="00961681" w:rsidP="00085CD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Cs w:val="23"/>
              </w:rPr>
            </w:pPr>
            <w:r>
              <w:rPr>
                <w:rFonts w:ascii="Arial" w:hAnsi="Arial" w:cs="Times New Roman"/>
                <w:szCs w:val="23"/>
              </w:rPr>
              <w:t>L’alunno...</w:t>
            </w:r>
          </w:p>
          <w:p w14:paraId="09ACAF79" w14:textId="2F9CB658" w:rsidR="00085CD5" w:rsidRPr="00085CD5" w:rsidRDefault="00961681" w:rsidP="00085CD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Cs w:val="23"/>
              </w:rPr>
            </w:pPr>
            <w:r>
              <w:rPr>
                <w:rFonts w:ascii="Arial" w:hAnsi="Arial" w:cs="Times New Roman"/>
                <w:szCs w:val="23"/>
              </w:rPr>
              <w:t>• Sviluppa</w:t>
            </w:r>
            <w:r w:rsidR="00085CD5" w:rsidRPr="00085CD5">
              <w:rPr>
                <w:rFonts w:ascii="Arial" w:hAnsi="Arial" w:cs="Times New Roman"/>
                <w:szCs w:val="23"/>
              </w:rPr>
              <w:t xml:space="preserve"> comportamenti sempre più autonomi, acquisendo graduale consapevolezza dei propri progressi.</w:t>
            </w:r>
          </w:p>
          <w:p w14:paraId="40D45DCB" w14:textId="2C916234" w:rsidR="00085CD5" w:rsidRPr="00085CD5" w:rsidRDefault="00961681" w:rsidP="00085CD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Cs w:val="23"/>
              </w:rPr>
            </w:pPr>
            <w:r>
              <w:rPr>
                <w:rFonts w:ascii="Arial" w:hAnsi="Arial" w:cs="Times New Roman"/>
                <w:szCs w:val="23"/>
              </w:rPr>
              <w:t>• Sviluppa</w:t>
            </w:r>
            <w:r w:rsidR="00085CD5" w:rsidRPr="00085CD5">
              <w:rPr>
                <w:rFonts w:ascii="Arial" w:hAnsi="Arial" w:cs="Times New Roman"/>
                <w:szCs w:val="23"/>
              </w:rPr>
              <w:t xml:space="preserve"> atteggiamenti di apertura nel gruppo dei pari.</w:t>
            </w:r>
          </w:p>
          <w:p w14:paraId="2E1F0E5D" w14:textId="21AD7D1C" w:rsidR="00085CD5" w:rsidRPr="00085CD5" w:rsidRDefault="00961681" w:rsidP="00085CD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Cs w:val="23"/>
              </w:rPr>
            </w:pPr>
            <w:r>
              <w:rPr>
                <w:rFonts w:ascii="Arial" w:hAnsi="Arial" w:cs="Times New Roman"/>
                <w:szCs w:val="23"/>
              </w:rPr>
              <w:t>• Si confronta</w:t>
            </w:r>
            <w:r w:rsidR="00085CD5" w:rsidRPr="00085CD5">
              <w:rPr>
                <w:rFonts w:ascii="Arial" w:hAnsi="Arial" w:cs="Times New Roman"/>
                <w:szCs w:val="23"/>
              </w:rPr>
              <w:t xml:space="preserve"> nel gruppo dei pari esprimendo emozioni e mettendo in comune esperienze personali.</w:t>
            </w:r>
          </w:p>
          <w:p w14:paraId="7876C28D" w14:textId="3CAFDD80" w:rsidR="00085CD5" w:rsidRPr="00085CD5" w:rsidRDefault="00961681" w:rsidP="00085CD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Cs w:val="23"/>
              </w:rPr>
            </w:pPr>
            <w:r>
              <w:rPr>
                <w:rFonts w:ascii="Arial" w:hAnsi="Arial" w:cs="Times New Roman"/>
                <w:szCs w:val="23"/>
              </w:rPr>
              <w:t>• Sviluppa</w:t>
            </w:r>
            <w:r w:rsidR="00085CD5" w:rsidRPr="00085CD5">
              <w:rPr>
                <w:rFonts w:ascii="Arial" w:hAnsi="Arial" w:cs="Times New Roman"/>
                <w:szCs w:val="23"/>
              </w:rPr>
              <w:t xml:space="preserve"> atteggiamenti di apertura nei confronti degli adulti, in ambiente scolastico e familiare.</w:t>
            </w:r>
          </w:p>
          <w:p w14:paraId="7F1280F9" w14:textId="17D0D545" w:rsidR="00085CD5" w:rsidRPr="00085CD5" w:rsidRDefault="00961681" w:rsidP="00085CD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Cs w:val="23"/>
              </w:rPr>
            </w:pPr>
            <w:r>
              <w:rPr>
                <w:rFonts w:ascii="Arial" w:hAnsi="Arial" w:cs="Times New Roman"/>
                <w:szCs w:val="23"/>
              </w:rPr>
              <w:t>• Inizia</w:t>
            </w:r>
            <w:r w:rsidR="00085CD5" w:rsidRPr="00085CD5">
              <w:rPr>
                <w:rFonts w:ascii="Arial" w:hAnsi="Arial" w:cs="Times New Roman"/>
                <w:szCs w:val="23"/>
              </w:rPr>
              <w:t xml:space="preserve"> a comprendere la funzione delle regole in differenti contesti (la classe, il gioco, la conversazione, la strada).</w:t>
            </w:r>
          </w:p>
          <w:p w14:paraId="03EAC413" w14:textId="2A56D81C" w:rsidR="00085CD5" w:rsidRDefault="00961681" w:rsidP="00085CD5">
            <w:pPr>
              <w:widowControl w:val="0"/>
              <w:tabs>
                <w:tab w:val="left" w:pos="8587"/>
              </w:tabs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i/>
                <w:szCs w:val="23"/>
              </w:rPr>
            </w:pPr>
            <w:r>
              <w:rPr>
                <w:rFonts w:ascii="Arial" w:hAnsi="Arial" w:cs="Times New Roman"/>
                <w:szCs w:val="23"/>
              </w:rPr>
              <w:t>• Inizia</w:t>
            </w:r>
            <w:r w:rsidR="00085CD5" w:rsidRPr="00085CD5">
              <w:rPr>
                <w:rFonts w:ascii="Arial" w:hAnsi="Arial" w:cs="Times New Roman"/>
                <w:szCs w:val="23"/>
              </w:rPr>
              <w:t xml:space="preserve"> a manifestare comportamenti rispettosi dell’ambiente.</w:t>
            </w:r>
          </w:p>
        </w:tc>
      </w:tr>
    </w:tbl>
    <w:p w14:paraId="08441EBB" w14:textId="77777777" w:rsidR="005C2E2B" w:rsidRPr="00085CD5" w:rsidRDefault="00865674" w:rsidP="00085CD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Times New Roman"/>
          <w:i/>
          <w:szCs w:val="23"/>
        </w:rPr>
      </w:pPr>
    </w:p>
    <w:sectPr w:rsidR="005C2E2B" w:rsidRPr="00085CD5" w:rsidSect="00D7176B">
      <w:pgSz w:w="11900" w:h="16840"/>
      <w:pgMar w:top="1247" w:right="1021" w:bottom="85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973EB"/>
    <w:rsid w:val="00085CD5"/>
    <w:rsid w:val="001F2536"/>
    <w:rsid w:val="0035041F"/>
    <w:rsid w:val="003A1058"/>
    <w:rsid w:val="007837DA"/>
    <w:rsid w:val="00865674"/>
    <w:rsid w:val="00874E0C"/>
    <w:rsid w:val="00961681"/>
    <w:rsid w:val="009F2ACE"/>
    <w:rsid w:val="00A57D9D"/>
    <w:rsid w:val="00E973EB"/>
    <w:rsid w:val="00FB2B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5E2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E0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5CD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1079</Characters>
  <Application>Microsoft Macintosh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Edizioni Srl</dc:creator>
  <cp:keywords/>
  <cp:lastModifiedBy>Gaia Edizioni Srl</cp:lastModifiedBy>
  <cp:revision>11</cp:revision>
  <dcterms:created xsi:type="dcterms:W3CDTF">2017-07-25T14:23:00Z</dcterms:created>
  <dcterms:modified xsi:type="dcterms:W3CDTF">2020-08-31T10:25:00Z</dcterms:modified>
</cp:coreProperties>
</file>